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77" w:rsidRPr="00703877" w:rsidRDefault="00703877" w:rsidP="00EA6C26">
      <w:pPr>
        <w:shd w:val="clear" w:color="auto" w:fill="FFFFFF" w:themeFill="background1"/>
        <w:jc w:val="center"/>
        <w:rPr>
          <w:rFonts w:ascii="Tahoma" w:hAnsi="Tahoma" w:cs="Tahoma"/>
          <w:u w:val="single"/>
        </w:rPr>
      </w:pPr>
      <w:bookmarkStart w:id="0" w:name="_GoBack"/>
      <w:bookmarkEnd w:id="0"/>
      <w:r w:rsidRPr="00703877">
        <w:rPr>
          <w:rFonts w:ascii="Tahoma" w:hAnsi="Tahoma" w:cs="Tahoma"/>
          <w:u w:val="single"/>
        </w:rPr>
        <w:t>Primary Sports Funding</w:t>
      </w:r>
    </w:p>
    <w:p w:rsidR="00703877" w:rsidRPr="00703877" w:rsidRDefault="00703877" w:rsidP="00703877">
      <w:pPr>
        <w:shd w:val="clear" w:color="auto" w:fill="FFFFFF" w:themeFill="background1"/>
        <w:rPr>
          <w:rFonts w:ascii="Tahoma" w:hAnsi="Tahoma" w:cs="Tahoma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703877" w:rsidRPr="00703877" w:rsidTr="007C3825">
        <w:trPr>
          <w:trHeight w:val="36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77" w:rsidRPr="00EA6C26" w:rsidRDefault="00703877" w:rsidP="00EA6C26">
            <w:pPr>
              <w:pStyle w:val="Body1"/>
              <w:shd w:val="clear" w:color="auto" w:fill="FFFFFF" w:themeFill="background1"/>
              <w:jc w:val="center"/>
              <w:rPr>
                <w:rFonts w:ascii="Tahoma" w:hAnsi="Tahoma" w:cs="Tahoma"/>
                <w:caps/>
                <w:szCs w:val="24"/>
              </w:rPr>
            </w:pPr>
            <w:proofErr w:type="spellStart"/>
            <w:r w:rsidRPr="00EA6C26">
              <w:rPr>
                <w:rFonts w:ascii="Tahoma" w:hAnsi="Tahoma" w:cs="Tahoma"/>
                <w:szCs w:val="24"/>
              </w:rPr>
              <w:t>Cheddington</w:t>
            </w:r>
            <w:proofErr w:type="spellEnd"/>
            <w:r w:rsidRPr="00EA6C26">
              <w:rPr>
                <w:rFonts w:ascii="Tahoma" w:hAnsi="Tahoma" w:cs="Tahoma"/>
                <w:szCs w:val="24"/>
              </w:rPr>
              <w:t xml:space="preserve"> Combined School</w:t>
            </w:r>
          </w:p>
        </w:tc>
      </w:tr>
      <w:tr w:rsidR="00703877" w:rsidRPr="00703877" w:rsidTr="007C3825">
        <w:trPr>
          <w:trHeight w:val="36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77" w:rsidRPr="00703877" w:rsidRDefault="00703877" w:rsidP="00703877">
            <w:pPr>
              <w:pStyle w:val="Body1"/>
              <w:shd w:val="clear" w:color="auto" w:fill="FFFFFF" w:themeFill="background1"/>
              <w:rPr>
                <w:rFonts w:ascii="Tahoma" w:hAnsi="Tahoma" w:cs="Tahoma"/>
                <w:sz w:val="20"/>
              </w:rPr>
            </w:pPr>
          </w:p>
          <w:p w:rsidR="00703877" w:rsidRPr="00703877" w:rsidRDefault="00703877" w:rsidP="00703877">
            <w:pPr>
              <w:pStyle w:val="Body1"/>
              <w:shd w:val="clear" w:color="auto" w:fill="FFFFFF" w:themeFill="background1"/>
              <w:rPr>
                <w:rFonts w:ascii="Tahoma" w:hAnsi="Tahoma" w:cs="Tahoma"/>
                <w:sz w:val="20"/>
              </w:rPr>
            </w:pPr>
            <w:r w:rsidRPr="00703877">
              <w:rPr>
                <w:rFonts w:ascii="Tahoma" w:hAnsi="Tahoma" w:cs="Tahoma"/>
                <w:sz w:val="20"/>
              </w:rPr>
              <w:t>Amount of grant received:</w:t>
            </w:r>
            <w:r w:rsidRPr="00703877">
              <w:rPr>
                <w:rFonts w:ascii="Tahoma" w:hAnsi="Tahoma" w:cs="Tahoma"/>
                <w:b/>
                <w:sz w:val="20"/>
              </w:rPr>
              <w:t xml:space="preserve"> </w:t>
            </w:r>
            <w:r w:rsidRPr="00703877">
              <w:rPr>
                <w:rFonts w:ascii="Tahoma" w:hAnsi="Tahoma" w:cs="Tahoma"/>
                <w:sz w:val="20"/>
              </w:rPr>
              <w:t>£</w:t>
            </w:r>
            <w:r w:rsidR="00643D58">
              <w:rPr>
                <w:rFonts w:ascii="Tahoma" w:hAnsi="Tahoma" w:cs="Tahoma"/>
                <w:sz w:val="20"/>
              </w:rPr>
              <w:t>5189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442C45">
              <w:rPr>
                <w:rFonts w:ascii="Tahoma" w:hAnsi="Tahoma" w:cs="Tahoma"/>
                <w:sz w:val="20"/>
              </w:rPr>
              <w:t>so far for 2015 – 16</w:t>
            </w:r>
            <w:r w:rsidR="001D3069">
              <w:rPr>
                <w:rFonts w:ascii="Tahoma" w:hAnsi="Tahoma" w:cs="Tahoma"/>
                <w:sz w:val="20"/>
              </w:rPr>
              <w:t xml:space="preserve"> school year</w:t>
            </w:r>
          </w:p>
          <w:p w:rsidR="00703877" w:rsidRPr="00703877" w:rsidRDefault="00703877" w:rsidP="00703877">
            <w:pPr>
              <w:pStyle w:val="Body1"/>
              <w:shd w:val="clear" w:color="auto" w:fill="FFFFFF" w:themeFill="background1"/>
              <w:rPr>
                <w:rFonts w:ascii="Tahoma" w:hAnsi="Tahoma" w:cs="Tahoma"/>
                <w:sz w:val="20"/>
              </w:rPr>
            </w:pPr>
          </w:p>
        </w:tc>
      </w:tr>
      <w:tr w:rsidR="00703877" w:rsidRPr="00703877" w:rsidTr="007C3825">
        <w:trPr>
          <w:trHeight w:val="81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77" w:rsidRDefault="00703877" w:rsidP="00703877">
            <w:pPr>
              <w:pStyle w:val="Body1"/>
              <w:shd w:val="clear" w:color="auto" w:fill="FFFFFF" w:themeFill="background1"/>
              <w:rPr>
                <w:rFonts w:ascii="Tahoma" w:hAnsi="Tahoma" w:cs="Tahoma"/>
                <w:sz w:val="20"/>
              </w:rPr>
            </w:pPr>
          </w:p>
          <w:p w:rsidR="00703877" w:rsidRPr="00703877" w:rsidRDefault="00703877" w:rsidP="00703877">
            <w:pPr>
              <w:pStyle w:val="Body1"/>
              <w:shd w:val="clear" w:color="auto" w:fill="FFFFFF" w:themeFill="background1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This funding is spent in several ways to improve the opportunities for the children at our school.</w:t>
            </w:r>
            <w:r w:rsidR="00EA6C26">
              <w:rPr>
                <w:rFonts w:ascii="Tahoma" w:hAnsi="Tahoma" w:cs="Tahoma"/>
                <w:sz w:val="20"/>
              </w:rPr>
              <w:t xml:space="preserve"> We buy into our local Sports Partnership and into Sport England.</w:t>
            </w:r>
          </w:p>
          <w:p w:rsidR="00703877" w:rsidRPr="00703877" w:rsidRDefault="00703877" w:rsidP="00703877">
            <w:pPr>
              <w:pStyle w:val="Body1"/>
              <w:shd w:val="clear" w:color="auto" w:fill="FFFFFF" w:themeFill="background1"/>
              <w:rPr>
                <w:rFonts w:ascii="Tahoma" w:hAnsi="Tahoma" w:cs="Tahoma"/>
                <w:sz w:val="20"/>
              </w:rPr>
            </w:pPr>
          </w:p>
        </w:tc>
      </w:tr>
      <w:tr w:rsidR="00703877" w:rsidRPr="00703877" w:rsidTr="001D3069">
        <w:trPr>
          <w:trHeight w:val="17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77" w:rsidRPr="00703877" w:rsidRDefault="00703877" w:rsidP="00703877">
            <w:pPr>
              <w:pStyle w:val="Default"/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 w:rsidRPr="00703877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877" w:rsidRPr="00703877" w:rsidRDefault="00703877" w:rsidP="00703877">
            <w:pPr>
              <w:pStyle w:val="Default"/>
              <w:shd w:val="clear" w:color="auto" w:fill="FFFFFF" w:themeFill="background1"/>
              <w:rPr>
                <w:rFonts w:ascii="Tahoma" w:hAnsi="Tahoma" w:cs="Tahoma"/>
                <w:b/>
                <w:sz w:val="20"/>
                <w:szCs w:val="20"/>
              </w:rPr>
            </w:pPr>
            <w:r w:rsidRPr="00703877">
              <w:rPr>
                <w:rFonts w:ascii="Tahoma" w:hAnsi="Tahoma" w:cs="Tahoma"/>
                <w:b/>
                <w:sz w:val="20"/>
                <w:szCs w:val="20"/>
              </w:rPr>
              <w:t>Coaching</w:t>
            </w:r>
          </w:p>
          <w:p w:rsidR="00703877" w:rsidRPr="00703877" w:rsidRDefault="00703877" w:rsidP="00703877">
            <w:pPr>
              <w:pStyle w:val="Default"/>
              <w:shd w:val="clear" w:color="auto" w:fill="FFFFFF" w:themeFill="background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703877" w:rsidRPr="00703877" w:rsidRDefault="00703877" w:rsidP="00703877">
            <w:pPr>
              <w:pStyle w:val="Default"/>
              <w:shd w:val="clear" w:color="auto" w:fill="FFFFFF" w:themeFill="background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3877">
              <w:rPr>
                <w:rFonts w:ascii="Tahoma" w:hAnsi="Tahoma" w:cs="Tahoma"/>
                <w:color w:val="auto"/>
                <w:sz w:val="20"/>
                <w:szCs w:val="20"/>
              </w:rPr>
              <w:t xml:space="preserve">We have used some of the funding to </w:t>
            </w:r>
            <w:r w:rsidR="001D3069">
              <w:rPr>
                <w:rFonts w:ascii="Tahoma" w:hAnsi="Tahoma" w:cs="Tahoma"/>
                <w:color w:val="auto"/>
                <w:sz w:val="20"/>
                <w:szCs w:val="20"/>
              </w:rPr>
              <w:t>subsidise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a</w:t>
            </w:r>
            <w:r w:rsidRPr="00703877">
              <w:rPr>
                <w:rFonts w:ascii="Tahoma" w:hAnsi="Tahoma" w:cs="Tahoma"/>
                <w:color w:val="auto"/>
                <w:sz w:val="20"/>
                <w:szCs w:val="20"/>
              </w:rPr>
              <w:t xml:space="preserve"> specialist coach </w:t>
            </w:r>
            <w:r w:rsidR="001D3069">
              <w:rPr>
                <w:rFonts w:ascii="Tahoma" w:hAnsi="Tahoma" w:cs="Tahoma"/>
                <w:color w:val="auto"/>
                <w:sz w:val="20"/>
                <w:szCs w:val="20"/>
              </w:rPr>
              <w:t xml:space="preserve">from Future Games (a commercial provider)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to</w:t>
            </w:r>
            <w:r w:rsidR="001D3069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442C45">
              <w:rPr>
                <w:rFonts w:ascii="Tahoma" w:hAnsi="Tahoma" w:cs="Tahoma"/>
                <w:color w:val="auto"/>
                <w:sz w:val="20"/>
                <w:szCs w:val="20"/>
              </w:rPr>
              <w:t>provide individual training for staff</w:t>
            </w:r>
            <w:r w:rsidRPr="00703877"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  <w:r w:rsidR="00442C45">
              <w:rPr>
                <w:rFonts w:ascii="Tahoma" w:hAnsi="Tahoma" w:cs="Tahoma"/>
                <w:color w:val="auto"/>
                <w:sz w:val="20"/>
                <w:szCs w:val="20"/>
              </w:rPr>
              <w:t xml:space="preserve"> He has also trained all staff in assessment procedures to improve the progression of skill as the children move up the school.</w:t>
            </w:r>
          </w:p>
          <w:p w:rsidR="00703877" w:rsidRPr="00703877" w:rsidRDefault="00703877" w:rsidP="00703877">
            <w:pPr>
              <w:pStyle w:val="Default"/>
              <w:shd w:val="clear" w:color="auto" w:fill="FFFFFF" w:themeFill="background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703877" w:rsidRPr="00703877" w:rsidRDefault="00703877" w:rsidP="00703877">
            <w:pPr>
              <w:pStyle w:val="Default"/>
              <w:shd w:val="clear" w:color="auto" w:fill="FFFFFF" w:themeFill="background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3877">
              <w:rPr>
                <w:rFonts w:ascii="Tahoma" w:hAnsi="Tahoma" w:cs="Tahoma"/>
                <w:color w:val="auto"/>
                <w:sz w:val="20"/>
                <w:szCs w:val="20"/>
              </w:rPr>
              <w:t xml:space="preserve">We rate the quality of the coaching sessions delivered as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excellent</w:t>
            </w:r>
            <w:r w:rsidRPr="00703877"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</w:tr>
      <w:tr w:rsidR="00F27EF7" w:rsidRPr="00703877" w:rsidTr="00EE123E">
        <w:trPr>
          <w:trHeight w:val="8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7" w:rsidRPr="00703877" w:rsidRDefault="00F27EF7" w:rsidP="00703877">
            <w:pPr>
              <w:pStyle w:val="Body1"/>
              <w:shd w:val="clear" w:color="auto" w:fill="FFFFFF" w:themeFill="background1"/>
              <w:rPr>
                <w:rFonts w:ascii="Tahoma" w:hAnsi="Tahoma" w:cs="Tahoma"/>
                <w:sz w:val="20"/>
              </w:rPr>
            </w:pPr>
            <w:r w:rsidRPr="00703877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7EF7" w:rsidRDefault="00F27EF7" w:rsidP="00703877">
            <w:pPr>
              <w:pStyle w:val="Body1"/>
              <w:shd w:val="clear" w:color="auto" w:fill="FFFFFF" w:themeFill="background1"/>
              <w:rPr>
                <w:rFonts w:ascii="Tahoma" w:hAnsi="Tahoma" w:cs="Tahoma"/>
                <w:b/>
                <w:sz w:val="20"/>
              </w:rPr>
            </w:pPr>
            <w:r w:rsidRPr="00703877">
              <w:rPr>
                <w:rFonts w:ascii="Tahoma" w:hAnsi="Tahoma" w:cs="Tahoma"/>
                <w:b/>
                <w:sz w:val="20"/>
              </w:rPr>
              <w:t>Competition</w:t>
            </w:r>
          </w:p>
          <w:p w:rsidR="00524441" w:rsidRDefault="00524441" w:rsidP="00703877">
            <w:pPr>
              <w:pStyle w:val="Body1"/>
              <w:shd w:val="clear" w:color="auto" w:fill="FFFFFF" w:themeFill="background1"/>
              <w:rPr>
                <w:rFonts w:ascii="Tahoma" w:hAnsi="Tahoma" w:cs="Tahoma"/>
                <w:b/>
                <w:sz w:val="20"/>
              </w:rPr>
            </w:pPr>
          </w:p>
          <w:p w:rsidR="00442C45" w:rsidRDefault="00442C45" w:rsidP="00703877">
            <w:pPr>
              <w:pStyle w:val="Body1"/>
              <w:shd w:val="clear" w:color="auto" w:fill="FFFFFF" w:themeFill="background1"/>
              <w:rPr>
                <w:rFonts w:ascii="Tahoma" w:hAnsi="Tahoma" w:cs="Tahoma"/>
                <w:sz w:val="20"/>
              </w:rPr>
            </w:pPr>
            <w:r w:rsidRPr="00442C45">
              <w:rPr>
                <w:rFonts w:ascii="Tahoma" w:hAnsi="Tahoma" w:cs="Tahoma"/>
                <w:sz w:val="20"/>
              </w:rPr>
              <w:t>We have been awarded the Bronze Level School Games Mark.</w:t>
            </w:r>
          </w:p>
          <w:p w:rsidR="00F27EF7" w:rsidRPr="00703877" w:rsidRDefault="00F27EF7" w:rsidP="00703877">
            <w:pPr>
              <w:pStyle w:val="Body1"/>
              <w:shd w:val="clear" w:color="auto" w:fill="FFFFFF" w:themeFill="background1"/>
              <w:rPr>
                <w:rFonts w:ascii="Tahoma" w:hAnsi="Tahoma" w:cs="Tahoma"/>
                <w:sz w:val="20"/>
              </w:rPr>
            </w:pPr>
          </w:p>
          <w:p w:rsidR="00F27EF7" w:rsidRDefault="00F27EF7" w:rsidP="00703877">
            <w:pPr>
              <w:pStyle w:val="Body1"/>
              <w:shd w:val="clear" w:color="auto" w:fill="FFFFFF" w:themeFill="background1"/>
              <w:rPr>
                <w:rFonts w:ascii="Tahoma" w:hAnsi="Tahoma" w:cs="Tahoma"/>
                <w:sz w:val="20"/>
              </w:rPr>
            </w:pPr>
            <w:r w:rsidRPr="00703877">
              <w:rPr>
                <w:rFonts w:ascii="Tahoma" w:hAnsi="Tahoma" w:cs="Tahoma"/>
                <w:sz w:val="20"/>
              </w:rPr>
              <w:t xml:space="preserve">We are an active member of the School </w:t>
            </w:r>
            <w:r>
              <w:rPr>
                <w:rFonts w:ascii="Tahoma" w:hAnsi="Tahoma" w:cs="Tahoma"/>
                <w:sz w:val="20"/>
              </w:rPr>
              <w:t xml:space="preserve">Sports Partnership </w:t>
            </w:r>
            <w:r w:rsidRPr="00703877">
              <w:rPr>
                <w:rFonts w:ascii="Tahoma" w:hAnsi="Tahoma" w:cs="Tahoma"/>
                <w:sz w:val="20"/>
              </w:rPr>
              <w:t xml:space="preserve">programme and have </w:t>
            </w:r>
            <w:r>
              <w:rPr>
                <w:rFonts w:ascii="Tahoma" w:hAnsi="Tahoma" w:cs="Tahoma"/>
                <w:sz w:val="20"/>
              </w:rPr>
              <w:t>participated in</w:t>
            </w:r>
            <w:r w:rsidRPr="00703877">
              <w:rPr>
                <w:rFonts w:ascii="Tahoma" w:hAnsi="Tahoma" w:cs="Tahoma"/>
                <w:sz w:val="20"/>
              </w:rPr>
              <w:t xml:space="preserve"> all competitions available to us.</w:t>
            </w:r>
          </w:p>
          <w:p w:rsidR="00442C45" w:rsidRDefault="00442C45" w:rsidP="00703877">
            <w:pPr>
              <w:pStyle w:val="Body1"/>
              <w:shd w:val="clear" w:color="auto" w:fill="FFFFFF" w:themeFill="background1"/>
              <w:rPr>
                <w:rFonts w:ascii="Tahoma" w:hAnsi="Tahoma" w:cs="Tahoma"/>
                <w:sz w:val="20"/>
              </w:rPr>
            </w:pPr>
          </w:p>
          <w:p w:rsidR="00442C45" w:rsidRPr="00703877" w:rsidRDefault="00442C45" w:rsidP="00442C45">
            <w:pPr>
              <w:pStyle w:val="Body1"/>
              <w:shd w:val="clear" w:color="auto" w:fill="FFFFFF" w:themeFill="background1"/>
              <w:rPr>
                <w:rFonts w:ascii="Tahoma" w:hAnsi="Tahoma" w:cs="Tahoma"/>
                <w:sz w:val="20"/>
              </w:rPr>
            </w:pPr>
            <w:r w:rsidRPr="00703877">
              <w:rPr>
                <w:rFonts w:ascii="Tahoma" w:hAnsi="Tahoma" w:cs="Tahoma"/>
                <w:sz w:val="20"/>
              </w:rPr>
              <w:t>This year we have</w:t>
            </w:r>
            <w:r>
              <w:rPr>
                <w:rFonts w:ascii="Tahoma" w:hAnsi="Tahoma" w:cs="Tahoma"/>
                <w:sz w:val="20"/>
              </w:rPr>
              <w:t>/will have</w:t>
            </w:r>
            <w:r w:rsidRPr="00703877">
              <w:rPr>
                <w:rFonts w:ascii="Tahoma" w:hAnsi="Tahoma" w:cs="Tahoma"/>
                <w:sz w:val="20"/>
              </w:rPr>
              <w:t xml:space="preserve"> entered 2 KS1 competitions</w:t>
            </w:r>
            <w:r>
              <w:rPr>
                <w:rFonts w:ascii="Tahoma" w:hAnsi="Tahoma" w:cs="Tahoma"/>
                <w:sz w:val="20"/>
              </w:rPr>
              <w:t>;</w:t>
            </w:r>
            <w:r w:rsidRPr="00703877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and 8 KS2 competitions. This is comparable to last year and reflects our capacity to travel to the venues.</w:t>
            </w:r>
          </w:p>
          <w:p w:rsidR="00F27EF7" w:rsidRPr="00703877" w:rsidRDefault="00F27EF7" w:rsidP="00703877">
            <w:pPr>
              <w:pStyle w:val="Body1"/>
              <w:shd w:val="clear" w:color="auto" w:fill="FFFFFF" w:themeFill="background1"/>
              <w:rPr>
                <w:rFonts w:ascii="Tahoma" w:hAnsi="Tahoma" w:cs="Tahoma"/>
                <w:sz w:val="20"/>
              </w:rPr>
            </w:pPr>
          </w:p>
          <w:p w:rsidR="00F27EF7" w:rsidRDefault="00F27EF7" w:rsidP="00F27EF7">
            <w:pPr>
              <w:pStyle w:val="Body1"/>
              <w:shd w:val="clear" w:color="auto" w:fill="FFFFFF" w:themeFill="background1"/>
              <w:tabs>
                <w:tab w:val="left" w:pos="1305"/>
              </w:tabs>
              <w:rPr>
                <w:rFonts w:ascii="Tahoma" w:hAnsi="Tahoma" w:cs="Tahoma"/>
                <w:color w:val="auto"/>
                <w:sz w:val="20"/>
              </w:rPr>
            </w:pPr>
            <w:r>
              <w:rPr>
                <w:rFonts w:ascii="Tahoma" w:hAnsi="Tahoma" w:cs="Tahoma"/>
                <w:color w:val="auto"/>
                <w:sz w:val="20"/>
              </w:rPr>
              <w:t>We use the Olympic Values in our teaching and as whole school half termly targets.</w:t>
            </w:r>
          </w:p>
          <w:p w:rsidR="00524441" w:rsidRDefault="00524441" w:rsidP="00F27EF7">
            <w:pPr>
              <w:pStyle w:val="Body1"/>
              <w:shd w:val="clear" w:color="auto" w:fill="FFFFFF" w:themeFill="background1"/>
              <w:tabs>
                <w:tab w:val="left" w:pos="1305"/>
              </w:tabs>
              <w:rPr>
                <w:rFonts w:ascii="Tahoma" w:hAnsi="Tahoma" w:cs="Tahoma"/>
                <w:color w:val="auto"/>
                <w:sz w:val="20"/>
              </w:rPr>
            </w:pPr>
          </w:p>
          <w:p w:rsidR="00524441" w:rsidRDefault="00442C45" w:rsidP="00F27EF7">
            <w:pPr>
              <w:pStyle w:val="Body1"/>
              <w:shd w:val="clear" w:color="auto" w:fill="FFFFFF" w:themeFill="background1"/>
              <w:tabs>
                <w:tab w:val="left" w:pos="1305"/>
              </w:tabs>
              <w:rPr>
                <w:rFonts w:ascii="Tahoma" w:hAnsi="Tahoma" w:cs="Tahoma"/>
                <w:color w:val="auto"/>
                <w:sz w:val="20"/>
              </w:rPr>
            </w:pPr>
            <w:r>
              <w:rPr>
                <w:rFonts w:ascii="Tahoma" w:hAnsi="Tahoma" w:cs="Tahoma"/>
                <w:color w:val="auto"/>
                <w:sz w:val="20"/>
              </w:rPr>
              <w:t xml:space="preserve">As well as inter-house sporting events we have a Sport Week during which children will take part in new activities including street surfing, fencing and Par </w:t>
            </w:r>
            <w:proofErr w:type="spellStart"/>
            <w:r>
              <w:rPr>
                <w:rFonts w:ascii="Tahoma" w:hAnsi="Tahoma" w:cs="Tahoma"/>
                <w:color w:val="auto"/>
                <w:sz w:val="20"/>
              </w:rPr>
              <w:t>Cours</w:t>
            </w:r>
            <w:proofErr w:type="spellEnd"/>
            <w:r>
              <w:rPr>
                <w:rFonts w:ascii="Tahoma" w:hAnsi="Tahoma" w:cs="Tahoma"/>
                <w:color w:val="auto"/>
                <w:sz w:val="20"/>
              </w:rPr>
              <w:t>.</w:t>
            </w:r>
          </w:p>
          <w:p w:rsidR="00442C45" w:rsidRDefault="00442C45" w:rsidP="00F27EF7">
            <w:pPr>
              <w:pStyle w:val="Body1"/>
              <w:shd w:val="clear" w:color="auto" w:fill="FFFFFF" w:themeFill="background1"/>
              <w:tabs>
                <w:tab w:val="left" w:pos="1305"/>
              </w:tabs>
              <w:rPr>
                <w:rFonts w:ascii="Tahoma" w:hAnsi="Tahoma" w:cs="Tahoma"/>
                <w:color w:val="auto"/>
                <w:sz w:val="20"/>
              </w:rPr>
            </w:pPr>
          </w:p>
          <w:p w:rsidR="00442C45" w:rsidRDefault="00442C45" w:rsidP="00F27EF7">
            <w:pPr>
              <w:pStyle w:val="Body1"/>
              <w:shd w:val="clear" w:color="auto" w:fill="FFFFFF" w:themeFill="background1"/>
              <w:tabs>
                <w:tab w:val="left" w:pos="1305"/>
              </w:tabs>
              <w:rPr>
                <w:rFonts w:ascii="Tahoma" w:hAnsi="Tahoma" w:cs="Tahoma"/>
                <w:color w:val="auto"/>
                <w:sz w:val="20"/>
              </w:rPr>
            </w:pPr>
            <w:r>
              <w:rPr>
                <w:rFonts w:ascii="Tahoma" w:hAnsi="Tahoma" w:cs="Tahoma"/>
                <w:color w:val="auto"/>
                <w:sz w:val="20"/>
              </w:rPr>
              <w:t>We are also improving</w:t>
            </w:r>
            <w:r w:rsidR="00D625D4">
              <w:rPr>
                <w:rFonts w:ascii="Tahoma" w:hAnsi="Tahoma" w:cs="Tahoma"/>
                <w:color w:val="auto"/>
                <w:sz w:val="20"/>
              </w:rPr>
              <w:t xml:space="preserve"> the equipment provision for lessons and lunchtime activities.</w:t>
            </w:r>
          </w:p>
          <w:p w:rsidR="00F27EF7" w:rsidRPr="00703877" w:rsidRDefault="00F27EF7" w:rsidP="00F27EF7">
            <w:pPr>
              <w:pStyle w:val="Body1"/>
              <w:shd w:val="clear" w:color="auto" w:fill="FFFFFF" w:themeFill="background1"/>
              <w:tabs>
                <w:tab w:val="left" w:pos="1305"/>
              </w:tabs>
              <w:rPr>
                <w:rFonts w:ascii="Tahoma" w:hAnsi="Tahoma" w:cs="Tahoma"/>
                <w:sz w:val="20"/>
              </w:rPr>
            </w:pPr>
          </w:p>
        </w:tc>
      </w:tr>
      <w:tr w:rsidR="00F27EF7" w:rsidRPr="00703877" w:rsidTr="00E004EC">
        <w:trPr>
          <w:trHeight w:val="11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F7" w:rsidRPr="00703877" w:rsidRDefault="00F27EF7" w:rsidP="00703877">
            <w:pPr>
              <w:pStyle w:val="Default"/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 w:rsidRPr="00703877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7EF7" w:rsidRDefault="00F27EF7" w:rsidP="00703877">
            <w:pPr>
              <w:pStyle w:val="Default"/>
              <w:shd w:val="clear" w:color="auto" w:fill="FFFFFF" w:themeFill="background1"/>
              <w:rPr>
                <w:rFonts w:ascii="Tahoma" w:hAnsi="Tahoma" w:cs="Tahoma"/>
                <w:b/>
                <w:sz w:val="20"/>
                <w:szCs w:val="20"/>
              </w:rPr>
            </w:pPr>
            <w:r w:rsidRPr="00703877">
              <w:rPr>
                <w:rFonts w:ascii="Tahoma" w:hAnsi="Tahoma" w:cs="Tahoma"/>
                <w:b/>
                <w:sz w:val="20"/>
                <w:szCs w:val="20"/>
              </w:rPr>
              <w:t>Health/Physical Activity</w:t>
            </w:r>
          </w:p>
          <w:p w:rsidR="00F27EF7" w:rsidRPr="00703877" w:rsidRDefault="00F27EF7" w:rsidP="00703877">
            <w:pPr>
              <w:pStyle w:val="Default"/>
              <w:shd w:val="clear" w:color="auto" w:fill="FFFFFF" w:themeFill="background1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A6C26" w:rsidRDefault="00F27EF7" w:rsidP="00703877">
            <w:pPr>
              <w:pStyle w:val="Default"/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Our Walk Once a Week programme continues to be very popular; </w:t>
            </w:r>
            <w:r w:rsidRPr="00703877"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>
              <w:rPr>
                <w:rFonts w:ascii="Tahoma" w:hAnsi="Tahoma" w:cs="Tahoma"/>
                <w:sz w:val="20"/>
                <w:szCs w:val="20"/>
              </w:rPr>
              <w:t xml:space="preserve">we were </w:t>
            </w:r>
            <w:r w:rsidRPr="00703877">
              <w:rPr>
                <w:rFonts w:ascii="Tahoma" w:hAnsi="Tahoma" w:cs="Tahoma"/>
                <w:sz w:val="20"/>
                <w:szCs w:val="20"/>
              </w:rPr>
              <w:t xml:space="preserve">encouraged </w:t>
            </w:r>
            <w:r>
              <w:rPr>
                <w:rFonts w:ascii="Tahoma" w:hAnsi="Tahoma" w:cs="Tahoma"/>
                <w:sz w:val="20"/>
                <w:szCs w:val="20"/>
              </w:rPr>
              <w:t xml:space="preserve">by the increased numbers </w:t>
            </w:r>
            <w:r w:rsidRPr="00703877">
              <w:rPr>
                <w:rFonts w:ascii="Tahoma" w:hAnsi="Tahoma" w:cs="Tahoma"/>
                <w:sz w:val="20"/>
                <w:szCs w:val="20"/>
              </w:rPr>
              <w:t xml:space="preserve">walking during walk to school </w:t>
            </w:r>
            <w:r>
              <w:rPr>
                <w:rFonts w:ascii="Tahoma" w:hAnsi="Tahoma" w:cs="Tahoma"/>
                <w:sz w:val="20"/>
                <w:szCs w:val="20"/>
              </w:rPr>
              <w:t>month</w:t>
            </w:r>
            <w:r w:rsidRPr="00703877">
              <w:rPr>
                <w:rFonts w:ascii="Tahoma" w:hAnsi="Tahoma" w:cs="Tahoma"/>
                <w:sz w:val="20"/>
                <w:szCs w:val="20"/>
              </w:rPr>
              <w:t>.</w:t>
            </w:r>
            <w:r w:rsidR="00EA6C2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A6C26" w:rsidRDefault="00EA6C26" w:rsidP="00703877">
            <w:pPr>
              <w:pStyle w:val="Default"/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  <w:p w:rsidR="00F27EF7" w:rsidRDefault="00EA6C26" w:rsidP="00703877">
            <w:pPr>
              <w:pStyle w:val="Default"/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Our Travel Plan survey in the autumn term showed </w:t>
            </w:r>
            <w:r w:rsidR="00D625D4">
              <w:rPr>
                <w:rFonts w:ascii="Tahoma" w:hAnsi="Tahoma" w:cs="Tahoma"/>
                <w:sz w:val="20"/>
                <w:szCs w:val="20"/>
              </w:rPr>
              <w:t>that 90</w:t>
            </w:r>
            <w:r>
              <w:rPr>
                <w:rFonts w:ascii="Tahoma" w:hAnsi="Tahoma" w:cs="Tahoma"/>
                <w:sz w:val="20"/>
                <w:szCs w:val="20"/>
              </w:rPr>
              <w:t>% of the school travel sustainably!</w:t>
            </w:r>
          </w:p>
          <w:p w:rsidR="00F27EF7" w:rsidRDefault="00F27EF7" w:rsidP="00703877">
            <w:pPr>
              <w:pStyle w:val="Default"/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  <w:p w:rsidR="00F27EF7" w:rsidRDefault="00F27EF7" w:rsidP="00703877">
            <w:pPr>
              <w:pStyle w:val="Default"/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the children receive healthy lifestyle teaching as part of Good to be US and the PHSE programme.</w:t>
            </w:r>
          </w:p>
          <w:p w:rsidR="00F27EF7" w:rsidRDefault="00F27EF7" w:rsidP="00703877">
            <w:pPr>
              <w:pStyle w:val="Default"/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  <w:p w:rsidR="00F27EF7" w:rsidRDefault="00D625D4" w:rsidP="00F27EF7">
            <w:pPr>
              <w:pStyle w:val="Default"/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 children took part in the Sport Relief Mile as part of our charity</w:t>
            </w:r>
            <w:r w:rsidR="00F27EF7">
              <w:rPr>
                <w:rFonts w:ascii="Tahoma" w:hAnsi="Tahoma" w:cs="Tahoma"/>
                <w:sz w:val="20"/>
                <w:szCs w:val="20"/>
              </w:rPr>
              <w:t xml:space="preserve"> fundraising this year.</w:t>
            </w:r>
            <w:r>
              <w:rPr>
                <w:rFonts w:ascii="Tahoma" w:hAnsi="Tahoma" w:cs="Tahoma"/>
                <w:sz w:val="20"/>
                <w:szCs w:val="20"/>
              </w:rPr>
              <w:t xml:space="preserve"> During the summer term all children will be encouraged to improve their times by running a mile/for a set time several times each week.</w:t>
            </w:r>
          </w:p>
          <w:p w:rsidR="00D625D4" w:rsidRDefault="00D625D4" w:rsidP="00F27EF7">
            <w:pPr>
              <w:pStyle w:val="Default"/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  <w:p w:rsidR="00D625D4" w:rsidRDefault="00D625D4" w:rsidP="00F27EF7">
            <w:pPr>
              <w:pStyle w:val="Default"/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Lunchtime equipment encourages physical activity.</w:t>
            </w:r>
          </w:p>
          <w:p w:rsidR="00F27EF7" w:rsidRPr="00703877" w:rsidRDefault="00F27EF7" w:rsidP="00F27EF7">
            <w:pPr>
              <w:pStyle w:val="Default"/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4441" w:rsidRPr="00703877" w:rsidTr="00524441">
        <w:trPr>
          <w:trHeight w:val="1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1" w:rsidRPr="00703877" w:rsidRDefault="00524441" w:rsidP="00703877">
            <w:pPr>
              <w:pStyle w:val="Body1"/>
              <w:shd w:val="clear" w:color="auto" w:fill="FFFFFF" w:themeFill="background1"/>
              <w:rPr>
                <w:rFonts w:ascii="Tahoma" w:hAnsi="Tahoma" w:cs="Tahoma"/>
                <w:sz w:val="20"/>
              </w:rPr>
            </w:pPr>
            <w:r w:rsidRPr="00703877">
              <w:rPr>
                <w:rFonts w:ascii="Tahoma" w:hAnsi="Tahoma" w:cs="Tahoma"/>
                <w:sz w:val="20"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4441" w:rsidRPr="00703877" w:rsidRDefault="00524441" w:rsidP="00703877">
            <w:pPr>
              <w:pStyle w:val="Body1"/>
              <w:shd w:val="clear" w:color="auto" w:fill="FFFFFF" w:themeFill="background1"/>
              <w:rPr>
                <w:rFonts w:ascii="Tahoma" w:hAnsi="Tahoma" w:cs="Tahoma"/>
                <w:b/>
                <w:sz w:val="20"/>
              </w:rPr>
            </w:pPr>
            <w:r w:rsidRPr="00703877">
              <w:rPr>
                <w:rFonts w:ascii="Tahoma" w:hAnsi="Tahoma" w:cs="Tahoma"/>
                <w:b/>
                <w:sz w:val="20"/>
              </w:rPr>
              <w:t>Shared or Single School PE Specialist Teachers</w:t>
            </w:r>
          </w:p>
          <w:p w:rsidR="00524441" w:rsidRDefault="00524441" w:rsidP="00524441">
            <w:pPr>
              <w:pStyle w:val="Body1"/>
              <w:shd w:val="clear" w:color="auto" w:fill="FFFFFF" w:themeFill="background1"/>
              <w:rPr>
                <w:rFonts w:ascii="Tahoma" w:hAnsi="Tahoma" w:cs="Tahoma"/>
                <w:i/>
                <w:sz w:val="20"/>
              </w:rPr>
            </w:pPr>
          </w:p>
          <w:p w:rsidR="00524441" w:rsidRPr="00524441" w:rsidRDefault="00524441" w:rsidP="00524441">
            <w:pPr>
              <w:pStyle w:val="Body1"/>
              <w:shd w:val="clear" w:color="auto" w:fill="FFFFFF" w:themeFill="background1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It is not our intention to employ a specialist teacher, but to use the funding to further improve the skills of our staff (see below).</w:t>
            </w:r>
          </w:p>
        </w:tc>
      </w:tr>
      <w:tr w:rsidR="00524441" w:rsidRPr="00703877" w:rsidTr="001D3069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1" w:rsidRPr="00703877" w:rsidRDefault="00524441" w:rsidP="00703877">
            <w:pPr>
              <w:pStyle w:val="Default"/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 w:rsidRPr="00703877">
              <w:rPr>
                <w:rFonts w:ascii="Tahoma" w:hAnsi="Tahoma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4441" w:rsidRPr="00703877" w:rsidRDefault="00524441" w:rsidP="00703877">
            <w:pPr>
              <w:pStyle w:val="NoSpacing"/>
              <w:shd w:val="clear" w:color="auto" w:fill="FFFFFF" w:themeFill="background1"/>
              <w:rPr>
                <w:rFonts w:ascii="Tahoma" w:hAnsi="Tahoma" w:cs="Tahoma"/>
                <w:b/>
                <w:sz w:val="20"/>
                <w:szCs w:val="20"/>
              </w:rPr>
            </w:pPr>
            <w:r w:rsidRPr="00703877">
              <w:rPr>
                <w:rFonts w:ascii="Tahoma" w:hAnsi="Tahoma" w:cs="Tahoma"/>
                <w:b/>
                <w:sz w:val="20"/>
                <w:szCs w:val="20"/>
              </w:rPr>
              <w:t>Professional Learning</w:t>
            </w:r>
          </w:p>
          <w:p w:rsidR="00524441" w:rsidRPr="00703877" w:rsidRDefault="00524441" w:rsidP="00703877">
            <w:pPr>
              <w:pStyle w:val="NoSpacing"/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  <w:p w:rsidR="00524441" w:rsidRDefault="00524441" w:rsidP="00703877">
            <w:pPr>
              <w:pStyle w:val="NoSpacing"/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Our PE Manager</w:t>
            </w:r>
            <w:r w:rsidRPr="00703877">
              <w:rPr>
                <w:rFonts w:ascii="Tahoma" w:hAnsi="Tahoma" w:cs="Tahoma"/>
                <w:sz w:val="20"/>
                <w:szCs w:val="20"/>
              </w:rPr>
              <w:t xml:space="preserve"> attend</w:t>
            </w:r>
            <w:r>
              <w:rPr>
                <w:rFonts w:ascii="Tahoma" w:hAnsi="Tahoma" w:cs="Tahoma"/>
                <w:sz w:val="20"/>
                <w:szCs w:val="20"/>
              </w:rPr>
              <w:t>ed</w:t>
            </w:r>
            <w:r w:rsidRPr="00703877">
              <w:rPr>
                <w:rFonts w:ascii="Tahoma" w:hAnsi="Tahoma" w:cs="Tahoma"/>
                <w:sz w:val="20"/>
                <w:szCs w:val="20"/>
              </w:rPr>
              <w:t xml:space="preserve"> the Primary PE Conference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Primary Link Teacher days organised by the Sports Partnership</w:t>
            </w:r>
            <w:r w:rsidRPr="00703877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1D3069" w:rsidRDefault="001D3069" w:rsidP="00703877">
            <w:pPr>
              <w:pStyle w:val="NoSpacing"/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  <w:p w:rsidR="00524441" w:rsidRPr="00703877" w:rsidRDefault="00524441" w:rsidP="00D625D4">
            <w:pPr>
              <w:pStyle w:val="NoSpacing"/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 w:rsidRPr="00703877">
              <w:rPr>
                <w:rFonts w:ascii="Tahoma" w:hAnsi="Tahoma" w:cs="Tahoma"/>
                <w:sz w:val="20"/>
                <w:szCs w:val="20"/>
              </w:rPr>
              <w:t xml:space="preserve">We have used </w:t>
            </w:r>
            <w:r>
              <w:rPr>
                <w:rFonts w:ascii="Tahoma" w:hAnsi="Tahoma" w:cs="Tahoma"/>
                <w:sz w:val="20"/>
                <w:szCs w:val="20"/>
              </w:rPr>
              <w:t xml:space="preserve">some of </w:t>
            </w:r>
            <w:r w:rsidRPr="00703877">
              <w:rPr>
                <w:rFonts w:ascii="Tahoma" w:hAnsi="Tahoma" w:cs="Tahoma"/>
                <w:sz w:val="20"/>
                <w:szCs w:val="20"/>
              </w:rPr>
              <w:t xml:space="preserve">the funding to provide </w:t>
            </w:r>
            <w:r>
              <w:rPr>
                <w:rFonts w:ascii="Tahoma" w:hAnsi="Tahoma" w:cs="Tahoma"/>
                <w:sz w:val="20"/>
                <w:szCs w:val="20"/>
              </w:rPr>
              <w:t xml:space="preserve">individual staff training for every member of staff on a half-termly basis for 1 hour per week. </w:t>
            </w:r>
            <w:r w:rsidR="00D625D4">
              <w:rPr>
                <w:rFonts w:ascii="Tahoma" w:hAnsi="Tahoma" w:cs="Tahoma"/>
                <w:sz w:val="20"/>
                <w:szCs w:val="20"/>
              </w:rPr>
              <w:t>This training is provided by our</w:t>
            </w:r>
            <w:r>
              <w:rPr>
                <w:rFonts w:ascii="Tahoma" w:hAnsi="Tahoma" w:cs="Tahoma"/>
                <w:sz w:val="20"/>
                <w:szCs w:val="20"/>
              </w:rPr>
              <w:t xml:space="preserve"> specialist Coach from Future Games. The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staff rate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this training as excellent.</w:t>
            </w:r>
          </w:p>
        </w:tc>
      </w:tr>
      <w:tr w:rsidR="00524441" w:rsidRPr="00703877" w:rsidTr="00007EF8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41" w:rsidRPr="00703877" w:rsidRDefault="00524441" w:rsidP="00703877">
            <w:pPr>
              <w:pStyle w:val="Default"/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 w:rsidRPr="00703877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4441" w:rsidRDefault="00524441" w:rsidP="00703877">
            <w:pPr>
              <w:pStyle w:val="NoSpacing"/>
              <w:shd w:val="clear" w:color="auto" w:fill="FFFFFF" w:themeFill="background1"/>
              <w:rPr>
                <w:rFonts w:ascii="Tahoma" w:hAnsi="Tahoma" w:cs="Tahoma"/>
                <w:b/>
                <w:sz w:val="20"/>
                <w:szCs w:val="20"/>
              </w:rPr>
            </w:pPr>
            <w:r w:rsidRPr="00703877">
              <w:rPr>
                <w:rFonts w:ascii="Tahoma" w:hAnsi="Tahoma" w:cs="Tahoma"/>
                <w:b/>
                <w:sz w:val="20"/>
                <w:szCs w:val="20"/>
              </w:rPr>
              <w:t>Other</w:t>
            </w:r>
          </w:p>
          <w:p w:rsidR="00524441" w:rsidRPr="00703877" w:rsidRDefault="00524441" w:rsidP="00703877">
            <w:pPr>
              <w:pStyle w:val="NoSpacing"/>
              <w:shd w:val="clear" w:color="auto" w:fill="FFFFFF" w:themeFill="background1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24441" w:rsidRPr="00703877" w:rsidRDefault="00D625D4" w:rsidP="00703877">
            <w:pPr>
              <w:pStyle w:val="NoSpacing"/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 have bought mor</w:t>
            </w:r>
            <w:r w:rsidR="00524441" w:rsidRPr="00703877">
              <w:rPr>
                <w:rFonts w:ascii="Tahoma" w:hAnsi="Tahoma" w:cs="Tahoma"/>
                <w:sz w:val="20"/>
                <w:szCs w:val="20"/>
              </w:rPr>
              <w:t>e new equipment to enable more pupils to be acti</w:t>
            </w:r>
            <w:r w:rsidR="00524441">
              <w:rPr>
                <w:rFonts w:ascii="Tahoma" w:hAnsi="Tahoma" w:cs="Tahoma"/>
                <w:sz w:val="20"/>
                <w:szCs w:val="20"/>
              </w:rPr>
              <w:t>ve during PE lessons and also to</w:t>
            </w:r>
            <w:r w:rsidR="00524441" w:rsidRPr="00703877">
              <w:rPr>
                <w:rFonts w:ascii="Tahoma" w:hAnsi="Tahoma" w:cs="Tahoma"/>
                <w:sz w:val="20"/>
                <w:szCs w:val="20"/>
              </w:rPr>
              <w:t xml:space="preserve"> increase the range of sports we can offer.</w:t>
            </w:r>
          </w:p>
          <w:p w:rsidR="00524441" w:rsidRPr="00703877" w:rsidRDefault="00524441" w:rsidP="00703877">
            <w:pPr>
              <w:pStyle w:val="NoSpacing"/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  <w:p w:rsidR="00524441" w:rsidRPr="00703877" w:rsidRDefault="00524441" w:rsidP="00703877">
            <w:pPr>
              <w:pStyle w:val="NoSpacing"/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 </w:t>
            </w:r>
            <w:r w:rsidR="00D625D4">
              <w:rPr>
                <w:rFonts w:ascii="Tahoma" w:hAnsi="Tahoma" w:cs="Tahoma"/>
                <w:sz w:val="20"/>
                <w:szCs w:val="20"/>
              </w:rPr>
              <w:t>bought archery equipment and plan to purchase fencing equipment if the children request it following Sports Week.</w:t>
            </w:r>
          </w:p>
          <w:p w:rsidR="00524441" w:rsidRPr="00703877" w:rsidRDefault="00524441" w:rsidP="00703877">
            <w:pPr>
              <w:pStyle w:val="NoSpacing"/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3877" w:rsidRPr="00703877" w:rsidTr="007C3825">
        <w:trPr>
          <w:trHeight w:val="7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77" w:rsidRPr="00703877" w:rsidRDefault="00703877" w:rsidP="00703877">
            <w:pPr>
              <w:pStyle w:val="NoSpacing"/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  <w:p w:rsidR="00703877" w:rsidRDefault="00703877" w:rsidP="00703877">
            <w:pPr>
              <w:pStyle w:val="NoSpacing"/>
              <w:shd w:val="clear" w:color="auto" w:fill="FFFFFF" w:themeFill="background1"/>
              <w:rPr>
                <w:rFonts w:ascii="Tahoma" w:hAnsi="Tahoma" w:cs="Tahoma"/>
                <w:b/>
                <w:sz w:val="20"/>
                <w:szCs w:val="20"/>
              </w:rPr>
            </w:pPr>
            <w:r w:rsidRPr="00703877">
              <w:rPr>
                <w:rFonts w:ascii="Tahoma" w:hAnsi="Tahoma" w:cs="Tahoma"/>
                <w:b/>
                <w:sz w:val="20"/>
                <w:szCs w:val="20"/>
              </w:rPr>
              <w:t xml:space="preserve">What impact has there been on pupil participation and attainment leading to all pupils developing a healthy lifestyle?  </w:t>
            </w:r>
          </w:p>
          <w:p w:rsidR="00393E41" w:rsidRPr="00703877" w:rsidRDefault="00393E41" w:rsidP="00703877">
            <w:pPr>
              <w:pStyle w:val="NoSpacing"/>
              <w:shd w:val="clear" w:color="auto" w:fill="FFFFFF" w:themeFill="background1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93E41" w:rsidRDefault="00393E41" w:rsidP="00703877">
            <w:pPr>
              <w:pStyle w:val="NoSpacing"/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 w:rsidRPr="00393E41">
              <w:rPr>
                <w:rFonts w:ascii="Tahoma" w:hAnsi="Tahoma" w:cs="Tahoma"/>
                <w:sz w:val="20"/>
                <w:szCs w:val="20"/>
              </w:rPr>
              <w:t>All children take part in a minimum of 2 hours of high quality PE per week</w:t>
            </w:r>
            <w:r>
              <w:rPr>
                <w:rFonts w:ascii="Tahoma" w:hAnsi="Tahoma" w:cs="Tahoma"/>
                <w:sz w:val="20"/>
                <w:szCs w:val="20"/>
              </w:rPr>
              <w:t xml:space="preserve"> as part of their curriculum learning</w:t>
            </w:r>
            <w:r w:rsidRPr="00393E41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0A13">
              <w:rPr>
                <w:rFonts w:ascii="Tahoma" w:hAnsi="Tahoma" w:cs="Tahoma"/>
                <w:sz w:val="20"/>
                <w:szCs w:val="20"/>
              </w:rPr>
              <w:t>At least 64</w:t>
            </w:r>
            <w:r w:rsidR="00C6502E">
              <w:rPr>
                <w:rFonts w:ascii="Tahoma" w:hAnsi="Tahoma" w:cs="Tahoma"/>
                <w:sz w:val="20"/>
                <w:szCs w:val="20"/>
              </w:rPr>
              <w:t>% of the children in the school have participated in an extra-curricular provision this year so far.</w:t>
            </w:r>
          </w:p>
          <w:p w:rsidR="00393E41" w:rsidRDefault="00393E41" w:rsidP="00703877">
            <w:pPr>
              <w:pStyle w:val="NoSpacing"/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  <w:p w:rsidR="00703877" w:rsidRDefault="00393E41" w:rsidP="00703877">
            <w:pPr>
              <w:pStyle w:val="NoSpacing"/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 have </w:t>
            </w:r>
            <w:r w:rsidR="00F20A13">
              <w:rPr>
                <w:rFonts w:ascii="Tahoma" w:hAnsi="Tahoma" w:cs="Tahoma"/>
                <w:sz w:val="20"/>
                <w:szCs w:val="20"/>
              </w:rPr>
              <w:t>13</w:t>
            </w:r>
            <w:r>
              <w:rPr>
                <w:rFonts w:ascii="Tahoma" w:hAnsi="Tahoma" w:cs="Tahoma"/>
                <w:sz w:val="20"/>
                <w:szCs w:val="20"/>
              </w:rPr>
              <w:t xml:space="preserve"> extra-curricular sporting opportunities during each week all of which are well attended.</w:t>
            </w:r>
            <w:r w:rsidR="00EA6C26">
              <w:rPr>
                <w:rFonts w:ascii="Tahoma" w:hAnsi="Tahoma" w:cs="Tahoma"/>
                <w:sz w:val="20"/>
                <w:szCs w:val="20"/>
              </w:rPr>
              <w:t xml:space="preserve"> This is an increase on last year.</w:t>
            </w:r>
          </w:p>
          <w:p w:rsidR="00F20A13" w:rsidRDefault="00F20A13" w:rsidP="00703877">
            <w:pPr>
              <w:pStyle w:val="NoSpacing"/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  <w:p w:rsidR="00F20A13" w:rsidRDefault="00F20A13" w:rsidP="00703877">
            <w:pPr>
              <w:pStyle w:val="NoSpacing"/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Participation in inter-school festivals is by adult selection not ability, and consequently includes all children in the school.</w:t>
            </w:r>
          </w:p>
          <w:p w:rsidR="00393E41" w:rsidRDefault="00393E41" w:rsidP="00703877">
            <w:pPr>
              <w:pStyle w:val="NoSpacing"/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  <w:p w:rsidR="00393E41" w:rsidRDefault="00393E41" w:rsidP="00703877">
            <w:pPr>
              <w:pStyle w:val="NoSpacing"/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 have a Sports Council with representatives from each class who are responsible for promoting sport across the school and for helping to organise inter-house events.</w:t>
            </w:r>
            <w:r w:rsidR="00EA6C26">
              <w:rPr>
                <w:rFonts w:ascii="Tahoma" w:hAnsi="Tahoma" w:cs="Tahoma"/>
                <w:sz w:val="20"/>
                <w:szCs w:val="20"/>
              </w:rPr>
              <w:t xml:space="preserve"> They </w:t>
            </w:r>
            <w:r w:rsidR="00F20A13">
              <w:rPr>
                <w:rFonts w:ascii="Tahoma" w:hAnsi="Tahoma" w:cs="Tahoma"/>
                <w:sz w:val="20"/>
                <w:szCs w:val="20"/>
              </w:rPr>
              <w:t>also worked together to compile our current playground games rota, and review it termly.</w:t>
            </w:r>
          </w:p>
          <w:p w:rsidR="00EA6C26" w:rsidRDefault="00EA6C26" w:rsidP="00703877">
            <w:pPr>
              <w:pStyle w:val="NoSpacing"/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  <w:p w:rsidR="00EA6C26" w:rsidRDefault="00EA6C26" w:rsidP="00703877">
            <w:pPr>
              <w:pStyle w:val="NoSpacing"/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This year our swimming programme has been very successful with </w:t>
            </w:r>
            <w:r w:rsidR="00F20A13">
              <w:rPr>
                <w:rFonts w:ascii="Tahoma" w:hAnsi="Tahoma" w:cs="Tahoma"/>
                <w:sz w:val="20"/>
                <w:szCs w:val="20"/>
              </w:rPr>
              <w:t>over 80%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children attaining a Bucks Level 5 </w:t>
            </w:r>
            <w:r w:rsidR="00F20A13">
              <w:rPr>
                <w:rFonts w:ascii="Tahoma" w:hAnsi="Tahoma" w:cs="Tahoma"/>
                <w:sz w:val="20"/>
                <w:szCs w:val="20"/>
              </w:rPr>
              <w:t>or above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F20A13">
              <w:rPr>
                <w:rFonts w:ascii="Tahoma" w:hAnsi="Tahoma" w:cs="Tahoma"/>
                <w:sz w:val="20"/>
                <w:szCs w:val="20"/>
              </w:rPr>
              <w:t xml:space="preserve"> Over 95% of children were able to comfortably swim 25 metres or further. (This is an improvement on previous years.)</w:t>
            </w:r>
          </w:p>
          <w:p w:rsidR="00F20A13" w:rsidRDefault="00F20A13" w:rsidP="00703877">
            <w:pPr>
              <w:pStyle w:val="NoSpacing"/>
              <w:shd w:val="clear" w:color="auto" w:fill="FFFFFF" w:themeFill="background1"/>
              <w:rPr>
                <w:rFonts w:ascii="Tahoma" w:hAnsi="Tahoma" w:cs="Tahoma"/>
                <w:sz w:val="20"/>
                <w:szCs w:val="20"/>
              </w:rPr>
            </w:pPr>
          </w:p>
          <w:p w:rsidR="00F20A13" w:rsidRPr="00393E41" w:rsidRDefault="00F20A13" w:rsidP="00703877">
            <w:pPr>
              <w:pStyle w:val="NoSpacing"/>
              <w:shd w:val="clear" w:color="auto" w:fill="FFFFFF" w:themeFill="background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Our healthy snack policy and high quality lunch provision – including guidance on lunch-boxes where needed – ensure the children develop a healthy relationship with food. Consequently a very low percentage of children have weight issues.</w:t>
            </w:r>
          </w:p>
          <w:p w:rsidR="00703877" w:rsidRPr="00703877" w:rsidRDefault="00703877" w:rsidP="001D3069">
            <w:pPr>
              <w:pStyle w:val="NoSpacing"/>
              <w:shd w:val="clear" w:color="auto" w:fill="FFFFFF" w:themeFill="background1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3877" w:rsidRPr="00703877" w:rsidRDefault="00703877" w:rsidP="00703877">
      <w:pPr>
        <w:shd w:val="clear" w:color="auto" w:fill="FFFFFF" w:themeFill="background1"/>
        <w:rPr>
          <w:rFonts w:ascii="Tahoma" w:hAnsi="Tahoma" w:cs="Tahoma"/>
          <w:sz w:val="22"/>
          <w:szCs w:val="22"/>
        </w:rPr>
      </w:pPr>
    </w:p>
    <w:p w:rsidR="00703877" w:rsidRPr="00703877" w:rsidRDefault="00703877" w:rsidP="00703877">
      <w:pPr>
        <w:shd w:val="clear" w:color="auto" w:fill="FFFFFF" w:themeFill="background1"/>
        <w:rPr>
          <w:rFonts w:ascii="Tahoma" w:hAnsi="Tahoma" w:cs="Tahoma"/>
          <w:color w:val="FF0000"/>
          <w:sz w:val="22"/>
          <w:szCs w:val="22"/>
        </w:rPr>
      </w:pPr>
    </w:p>
    <w:p w:rsidR="00703877" w:rsidRPr="00703877" w:rsidRDefault="00703877" w:rsidP="00703877">
      <w:pPr>
        <w:shd w:val="clear" w:color="auto" w:fill="FFFFFF" w:themeFill="background1"/>
        <w:rPr>
          <w:rFonts w:ascii="Tahoma" w:hAnsi="Tahoma" w:cs="Tahoma"/>
          <w:color w:val="FF0000"/>
          <w:sz w:val="22"/>
          <w:szCs w:val="22"/>
        </w:rPr>
      </w:pPr>
    </w:p>
    <w:p w:rsidR="004A1C87" w:rsidRPr="00703877" w:rsidRDefault="004A1C87" w:rsidP="00703877">
      <w:pPr>
        <w:shd w:val="clear" w:color="auto" w:fill="FFFFFF" w:themeFill="background1"/>
        <w:rPr>
          <w:rFonts w:ascii="Tahoma" w:hAnsi="Tahoma" w:cs="Tahoma"/>
          <w:sz w:val="20"/>
          <w:szCs w:val="20"/>
        </w:rPr>
      </w:pPr>
    </w:p>
    <w:sectPr w:rsidR="004A1C87" w:rsidRPr="00703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7"/>
    <w:rsid w:val="001D3069"/>
    <w:rsid w:val="00393E41"/>
    <w:rsid w:val="00442C45"/>
    <w:rsid w:val="004A1C87"/>
    <w:rsid w:val="00524441"/>
    <w:rsid w:val="00622D53"/>
    <w:rsid w:val="00643D58"/>
    <w:rsid w:val="006800CD"/>
    <w:rsid w:val="00703877"/>
    <w:rsid w:val="00C32756"/>
    <w:rsid w:val="00C6502E"/>
    <w:rsid w:val="00D625D4"/>
    <w:rsid w:val="00EA6C26"/>
    <w:rsid w:val="00F20A13"/>
    <w:rsid w:val="00F2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8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rsid w:val="0070387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  <w:style w:type="paragraph" w:customStyle="1" w:styleId="Default">
    <w:name w:val="Default"/>
    <w:rsid w:val="007038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1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8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rsid w:val="0070387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  <w:style w:type="paragraph" w:customStyle="1" w:styleId="Default">
    <w:name w:val="Default"/>
    <w:rsid w:val="007038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1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ktamlyn</dc:creator>
  <cp:lastModifiedBy>miless</cp:lastModifiedBy>
  <cp:revision>2</cp:revision>
  <cp:lastPrinted>2016-04-13T10:13:00Z</cp:lastPrinted>
  <dcterms:created xsi:type="dcterms:W3CDTF">2016-04-15T14:01:00Z</dcterms:created>
  <dcterms:modified xsi:type="dcterms:W3CDTF">2016-04-15T14:01:00Z</dcterms:modified>
</cp:coreProperties>
</file>